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Normal"/>
        <w:tblW w:w="1074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386"/>
        <w:gridCol w:w="7653"/>
        <w:gridCol w:w="1701"/>
      </w:tblGrid>
      <w:tr w:rsidR="00622E15" w:rsidTr="006F1C52">
        <w:trPr>
          <w:trHeight w:val="1220"/>
        </w:trPr>
        <w:tc>
          <w:tcPr>
            <w:tcW w:w="1386" w:type="dxa"/>
            <w:tcBorders>
              <w:top w:val="nil"/>
              <w:left w:val="nil"/>
              <w:bottom w:val="nil"/>
              <w:right w:val="single" w:sz="4" w:space="0" w:color="000000"/>
            </w:tcBorders>
            <w:shd w:val="clear" w:color="auto" w:fill="auto"/>
            <w:tcMar>
              <w:top w:w="80" w:type="dxa"/>
              <w:left w:w="80" w:type="dxa"/>
              <w:bottom w:w="80" w:type="dxa"/>
              <w:right w:w="80" w:type="dxa"/>
            </w:tcMar>
          </w:tcPr>
          <w:p w:rsidR="00622E15" w:rsidRDefault="00622E15" w:rsidP="006F1C52">
            <w:pPr>
              <w:spacing w:after="0" w:line="240" w:lineRule="auto"/>
            </w:pPr>
            <w:bookmarkStart w:id="0" w:name="_GoBack"/>
            <w:bookmarkEnd w:id="0"/>
            <w:r>
              <w:rPr>
                <w:b/>
                <w:bCs/>
                <w:noProof/>
              </w:rPr>
              <w:drawing>
                <wp:inline distT="0" distB="0" distL="0" distR="0" wp14:anchorId="511193B1" wp14:editId="2A5BCE56">
                  <wp:extent cx="740415" cy="740415"/>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jpeg"/>
                          <pic:cNvPicPr>
                            <a:picLocks noChangeAspect="1"/>
                          </pic:cNvPicPr>
                        </pic:nvPicPr>
                        <pic:blipFill>
                          <a:blip r:embed="rId8">
                            <a:extLst/>
                          </a:blip>
                          <a:stretch>
                            <a:fillRect/>
                          </a:stretch>
                        </pic:blipFill>
                        <pic:spPr>
                          <a:xfrm>
                            <a:off x="0" y="0"/>
                            <a:ext cx="740415" cy="740415"/>
                          </a:xfrm>
                          <a:prstGeom prst="rect">
                            <a:avLst/>
                          </a:prstGeom>
                          <a:ln w="12700" cap="flat">
                            <a:noFill/>
                            <a:miter lim="400000"/>
                          </a:ln>
                          <a:effectLst/>
                        </pic:spPr>
                      </pic:pic>
                    </a:graphicData>
                  </a:graphic>
                </wp:inline>
              </w:drawing>
            </w:r>
          </w:p>
        </w:tc>
        <w:tc>
          <w:tcPr>
            <w:tcW w:w="76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2E15" w:rsidRDefault="00622E15" w:rsidP="006F1C52">
            <w:pPr>
              <w:spacing w:after="0" w:line="240" w:lineRule="auto"/>
              <w:jc w:val="center"/>
              <w:rPr>
                <w:b/>
                <w:bCs/>
              </w:rPr>
            </w:pPr>
            <w:r>
              <w:rPr>
                <w:b/>
                <w:bCs/>
              </w:rPr>
              <w:t>Coordinateur dispositif temporaire éducatif et individuel</w:t>
            </w:r>
          </w:p>
          <w:p w:rsidR="00622E15" w:rsidRDefault="00622E15" w:rsidP="006F1C52">
            <w:pPr>
              <w:spacing w:after="0" w:line="240" w:lineRule="auto"/>
              <w:jc w:val="center"/>
              <w:rPr>
                <w:b/>
                <w:bCs/>
                <w:color w:val="FF0000"/>
                <w:u w:color="FF0000"/>
              </w:rPr>
            </w:pPr>
            <w:r>
              <w:rPr>
                <w:b/>
                <w:bCs/>
                <w:color w:val="FF0000"/>
                <w:u w:color="FF0000"/>
              </w:rPr>
              <w:t>CIRCONSCRIPTION DE Montpellier sud</w:t>
            </w:r>
          </w:p>
          <w:p w:rsidR="00622E15" w:rsidRDefault="00622E15" w:rsidP="006F1C52">
            <w:pPr>
              <w:spacing w:after="0" w:line="240" w:lineRule="auto"/>
              <w:jc w:val="center"/>
              <w:rPr>
                <w:b/>
                <w:bCs/>
              </w:rPr>
            </w:pPr>
          </w:p>
          <w:p w:rsidR="00622E15" w:rsidRDefault="00622E15" w:rsidP="006F1C52">
            <w:pPr>
              <w:spacing w:after="0" w:line="240" w:lineRule="auto"/>
              <w:jc w:val="center"/>
            </w:pPr>
            <w:r>
              <w:rPr>
                <w:b/>
                <w:bCs/>
                <w:sz w:val="18"/>
                <w:szCs w:val="18"/>
              </w:rPr>
              <w:t>POSTE A PROFIL (PAP)</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2E15" w:rsidRDefault="00622E15" w:rsidP="006F1C52">
            <w:pPr>
              <w:spacing w:after="0" w:line="240" w:lineRule="auto"/>
              <w:jc w:val="center"/>
            </w:pPr>
            <w:r>
              <w:rPr>
                <w:b/>
                <w:bCs/>
              </w:rPr>
              <w:t>FICHE DE POSTE ANNEE 2021</w:t>
            </w:r>
          </w:p>
        </w:tc>
      </w:tr>
    </w:tbl>
    <w:p w:rsidR="00622E15" w:rsidRDefault="00622E15" w:rsidP="00622E15">
      <w:pPr>
        <w:spacing w:after="0"/>
        <w:rPr>
          <w:sz w:val="20"/>
          <w:szCs w:val="20"/>
        </w:rPr>
      </w:pP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p>
    <w:tbl>
      <w:tblPr>
        <w:tblStyle w:val="TableNormal"/>
        <w:tblW w:w="1074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070"/>
        <w:gridCol w:w="1701"/>
        <w:gridCol w:w="6969"/>
      </w:tblGrid>
      <w:tr w:rsidR="00622E15" w:rsidTr="006F1C52">
        <w:trPr>
          <w:trHeight w:val="2483"/>
        </w:trPr>
        <w:tc>
          <w:tcPr>
            <w:tcW w:w="207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193" w:type="dxa"/>
              <w:bottom w:w="80" w:type="dxa"/>
              <w:right w:w="193" w:type="dxa"/>
            </w:tcMar>
            <w:vAlign w:val="center"/>
          </w:tcPr>
          <w:p w:rsidR="00622E15" w:rsidRDefault="00622E15" w:rsidP="006F1C52">
            <w:pPr>
              <w:spacing w:after="0" w:line="240" w:lineRule="auto"/>
              <w:ind w:left="113" w:right="113"/>
              <w:jc w:val="center"/>
            </w:pPr>
            <w:r>
              <w:rPr>
                <w:b/>
                <w:bCs/>
              </w:rPr>
              <w:t>IDENTIFICATION DU POSTE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2E15" w:rsidRDefault="00622E15" w:rsidP="006F1C52">
            <w:pPr>
              <w:spacing w:after="0" w:line="240" w:lineRule="auto"/>
              <w:jc w:val="center"/>
            </w:pPr>
            <w:r>
              <w:rPr>
                <w:b/>
                <w:bCs/>
              </w:rPr>
              <w:t>CADRE GENERAL</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2E15" w:rsidRDefault="00622E15" w:rsidP="006F1C52">
            <w:pPr>
              <w:spacing w:after="0" w:line="240" w:lineRule="auto"/>
              <w:jc w:val="both"/>
            </w:pPr>
            <w:r>
              <w:t>Le coordonnateur DTEI est un enseignant du premier degré dont l'expertise pédagogique dans tous les domaines d'enseignement de l'école primaire est reconnue.</w:t>
            </w:r>
          </w:p>
          <w:p w:rsidR="00622E15" w:rsidRDefault="00622E15" w:rsidP="006F1C52">
            <w:pPr>
              <w:spacing w:after="0" w:line="240" w:lineRule="auto"/>
              <w:jc w:val="both"/>
            </w:pPr>
            <w:r>
              <w:t>Il devra posséder de solides compétences professionnelles et qualités personnelles d’adaptation.</w:t>
            </w:r>
          </w:p>
          <w:p w:rsidR="00622E15" w:rsidRDefault="00622E15" w:rsidP="006F1C52">
            <w:pPr>
              <w:spacing w:after="0" w:line="240" w:lineRule="auto"/>
              <w:jc w:val="both"/>
            </w:pPr>
            <w:r>
              <w:t>CAPPEI ou équivalent (CAPSAIS, CAPA SH) recommandé</w:t>
            </w:r>
          </w:p>
          <w:p w:rsidR="00622E15" w:rsidRDefault="00622E15" w:rsidP="006F1C52">
            <w:pPr>
              <w:spacing w:after="0" w:line="240" w:lineRule="auto"/>
              <w:jc w:val="both"/>
            </w:pPr>
            <w:r>
              <w:t>Il sera intégré à une équipe de suivi composée d’enseignants, directeurs d’école, inspectrice, conseillers pédagogiques, psychologue de l’Education nationale, médecin scolaire, et le cas échéant le référent mairie (cantine, TAP).</w:t>
            </w:r>
          </w:p>
          <w:p w:rsidR="00622E15" w:rsidRDefault="00622E15" w:rsidP="006F1C52">
            <w:pPr>
              <w:spacing w:after="0" w:line="240" w:lineRule="auto"/>
              <w:jc w:val="both"/>
            </w:pPr>
          </w:p>
        </w:tc>
      </w:tr>
      <w:tr w:rsidR="00622E15" w:rsidTr="006F1C52">
        <w:trPr>
          <w:trHeight w:val="1969"/>
        </w:trPr>
        <w:tc>
          <w:tcPr>
            <w:tcW w:w="2070" w:type="dxa"/>
            <w:vMerge/>
            <w:tcBorders>
              <w:top w:val="single" w:sz="4" w:space="0" w:color="000000"/>
              <w:left w:val="single" w:sz="4" w:space="0" w:color="000000"/>
              <w:bottom w:val="single" w:sz="4" w:space="0" w:color="000000"/>
              <w:right w:val="single" w:sz="4" w:space="0" w:color="000000"/>
            </w:tcBorders>
            <w:shd w:val="clear" w:color="auto" w:fill="auto"/>
          </w:tcPr>
          <w:p w:rsidR="00622E15" w:rsidRDefault="00622E15" w:rsidP="006F1C52"/>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2E15" w:rsidRDefault="00622E15" w:rsidP="006F1C52">
            <w:pPr>
              <w:spacing w:after="0" w:line="240" w:lineRule="auto"/>
              <w:jc w:val="center"/>
            </w:pPr>
            <w:r>
              <w:rPr>
                <w:b/>
                <w:bCs/>
              </w:rPr>
              <w:t>DESCRIPTION DU POSTE</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vAlign w:val="center"/>
          </w:tcPr>
          <w:p w:rsidR="00622E15" w:rsidRDefault="00622E15" w:rsidP="006F1C52">
            <w:pPr>
              <w:spacing w:after="0" w:line="240" w:lineRule="auto"/>
              <w:rPr>
                <w:color w:val="000000" w:themeColor="text1"/>
                <w:u w:color="FF0000"/>
              </w:rPr>
            </w:pPr>
          </w:p>
          <w:p w:rsidR="00622E15" w:rsidRPr="00466EB8" w:rsidRDefault="00622E15" w:rsidP="006F1C52">
            <w:pPr>
              <w:spacing w:after="0" w:line="240" w:lineRule="auto"/>
              <w:rPr>
                <w:color w:val="000000" w:themeColor="text1"/>
                <w:u w:color="FF0000"/>
              </w:rPr>
            </w:pPr>
            <w:r w:rsidRPr="00466EB8">
              <w:rPr>
                <w:color w:val="000000" w:themeColor="text1"/>
                <w:u w:color="FF0000"/>
              </w:rPr>
              <w:t>Le DTEI est destiné à accueillir essentiellement temporairement des élèves de la GS au CM2 en difficulté comportementale et donc en risque de rupture scolaire.</w:t>
            </w:r>
          </w:p>
          <w:p w:rsidR="00622E15" w:rsidRPr="00466EB8" w:rsidRDefault="00622E15" w:rsidP="006F1C52">
            <w:pPr>
              <w:spacing w:after="0" w:line="240" w:lineRule="auto"/>
              <w:rPr>
                <w:color w:val="000000" w:themeColor="text1"/>
                <w:u w:color="FF0000"/>
              </w:rPr>
            </w:pPr>
            <w:r w:rsidRPr="00466EB8">
              <w:rPr>
                <w:color w:val="000000" w:themeColor="text1"/>
                <w:u w:color="FF0000"/>
              </w:rPr>
              <w:t xml:space="preserve">L’enjeu est la prise en compte des besoins particuliers et individuels de ces enfants, de les remobiliser pour </w:t>
            </w:r>
            <w:r w:rsidRPr="00466EB8">
              <w:rPr>
                <w:bCs/>
                <w:color w:val="000000" w:themeColor="text1"/>
                <w:u w:color="FF0000"/>
              </w:rPr>
              <w:t>envisager une meilleure scolarisation</w:t>
            </w:r>
            <w:r>
              <w:rPr>
                <w:bCs/>
                <w:color w:val="000000" w:themeColor="text1"/>
                <w:u w:color="FF0000"/>
              </w:rPr>
              <w:t>.</w:t>
            </w:r>
          </w:p>
          <w:p w:rsidR="00622E15" w:rsidRPr="00FF1077" w:rsidRDefault="00622E15" w:rsidP="006F1C52">
            <w:pPr>
              <w:spacing w:after="0" w:line="240" w:lineRule="auto"/>
              <w:rPr>
                <w:color w:val="000000" w:themeColor="text1"/>
                <w:u w:color="FF0000"/>
              </w:rPr>
            </w:pPr>
            <w:r w:rsidRPr="00466EB8">
              <w:rPr>
                <w:color w:val="000000" w:themeColor="text1"/>
                <w:u w:color="FF0000"/>
              </w:rPr>
              <w:t xml:space="preserve">L’objectif est </w:t>
            </w:r>
            <w:r>
              <w:rPr>
                <w:color w:val="000000" w:themeColor="text1"/>
                <w:u w:color="FF0000"/>
              </w:rPr>
              <w:t xml:space="preserve">de </w:t>
            </w:r>
            <w:r w:rsidRPr="00466EB8">
              <w:rPr>
                <w:color w:val="000000" w:themeColor="text1"/>
                <w:u w:color="FF0000"/>
              </w:rPr>
              <w:t>regagner l</w:t>
            </w:r>
            <w:r>
              <w:rPr>
                <w:color w:val="000000" w:themeColor="text1"/>
                <w:u w:color="FF0000"/>
              </w:rPr>
              <w:t>a</w:t>
            </w:r>
            <w:r w:rsidRPr="00466EB8">
              <w:rPr>
                <w:color w:val="000000" w:themeColor="text1"/>
                <w:u w:color="FF0000"/>
              </w:rPr>
              <w:t xml:space="preserve"> classe d'origine de façon apaisée.</w:t>
            </w:r>
          </w:p>
          <w:p w:rsidR="00622E15" w:rsidRDefault="00622E15" w:rsidP="006F1C52">
            <w:pPr>
              <w:spacing w:after="0" w:line="240" w:lineRule="auto"/>
              <w:jc w:val="both"/>
            </w:pPr>
          </w:p>
        </w:tc>
      </w:tr>
      <w:tr w:rsidR="00622E15" w:rsidTr="006F1C52">
        <w:trPr>
          <w:trHeight w:val="7422"/>
        </w:trPr>
        <w:tc>
          <w:tcPr>
            <w:tcW w:w="207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193" w:type="dxa"/>
              <w:bottom w:w="80" w:type="dxa"/>
              <w:right w:w="193" w:type="dxa"/>
            </w:tcMar>
            <w:vAlign w:val="center"/>
          </w:tcPr>
          <w:p w:rsidR="00622E15" w:rsidRDefault="00622E15" w:rsidP="006F1C52">
            <w:pPr>
              <w:spacing w:after="0" w:line="240" w:lineRule="auto"/>
              <w:ind w:left="113" w:right="113"/>
              <w:jc w:val="center"/>
            </w:pPr>
            <w:r>
              <w:rPr>
                <w:b/>
                <w:bCs/>
              </w:rPr>
              <w:t>MISSIONS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2E15" w:rsidRDefault="00622E15" w:rsidP="006F1C52"/>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2E15" w:rsidRDefault="00622E15" w:rsidP="006F1C52">
            <w:pPr>
              <w:spacing w:after="0" w:line="240" w:lineRule="auto"/>
              <w:jc w:val="both"/>
            </w:pPr>
            <w:r>
              <w:rPr>
                <w:b/>
                <w:bCs/>
              </w:rPr>
              <w:t>Les missions</w:t>
            </w:r>
            <w:r w:rsidR="00FF4B03">
              <w:t xml:space="preserve"> </w:t>
            </w:r>
            <w:r>
              <w:t>du</w:t>
            </w:r>
            <w:r w:rsidR="00FF4B03">
              <w:t xml:space="preserve"> </w:t>
            </w:r>
            <w:r>
              <w:t>coordonnateur</w:t>
            </w:r>
            <w:r w:rsidR="00FF4B03">
              <w:t xml:space="preserve"> </w:t>
            </w:r>
            <w:r>
              <w:t xml:space="preserve">: </w:t>
            </w:r>
          </w:p>
          <w:p w:rsidR="00622E15" w:rsidRDefault="00622E15" w:rsidP="006F1C52">
            <w:pPr>
              <w:spacing w:after="0" w:line="240" w:lineRule="auto"/>
              <w:jc w:val="both"/>
            </w:pPr>
            <w:r>
              <w:t>.</w:t>
            </w:r>
          </w:p>
          <w:p w:rsidR="00622E15" w:rsidRDefault="00622E15" w:rsidP="006F1C52">
            <w:pPr>
              <w:spacing w:after="0" w:line="240" w:lineRule="auto"/>
              <w:jc w:val="both"/>
              <w:rPr>
                <w:b/>
                <w:bCs/>
              </w:rPr>
            </w:pPr>
            <w:r>
              <w:rPr>
                <w:b/>
                <w:bCs/>
              </w:rPr>
              <w:t>Envisager une meilleure scolarisation</w:t>
            </w:r>
          </w:p>
          <w:p w:rsidR="00622E15" w:rsidRDefault="00622E15" w:rsidP="006F1C52">
            <w:pPr>
              <w:spacing w:after="0" w:line="240" w:lineRule="auto"/>
              <w:jc w:val="both"/>
            </w:pPr>
            <w:r>
              <w:t xml:space="preserve">Prise en compte des besoins particuliers et individuels de ces enfants  </w:t>
            </w:r>
          </w:p>
          <w:p w:rsidR="00622E15" w:rsidRDefault="00622E15" w:rsidP="006F1C52">
            <w:pPr>
              <w:spacing w:after="0" w:line="240" w:lineRule="auto"/>
              <w:jc w:val="both"/>
            </w:pPr>
            <w:r>
              <w:t xml:space="preserve">Organisation pédagogique adaptée (espace et temps) </w:t>
            </w:r>
          </w:p>
          <w:p w:rsidR="00622E15" w:rsidRDefault="00622E15" w:rsidP="006F1C52">
            <w:pPr>
              <w:spacing w:after="0" w:line="240" w:lineRule="auto"/>
              <w:jc w:val="both"/>
            </w:pPr>
            <w:r>
              <w:t xml:space="preserve">Accueil et collaboration avec les familles </w:t>
            </w:r>
          </w:p>
          <w:p w:rsidR="00622E15" w:rsidRDefault="00622E15" w:rsidP="006F1C52">
            <w:pPr>
              <w:spacing w:after="0" w:line="240" w:lineRule="auto"/>
              <w:jc w:val="both"/>
            </w:pPr>
            <w:r>
              <w:t>Collaboration avec les partenaires internes à l’Education nationale (AESH, médecine scolaire, services sociaux, EMAS) et collectivités territoriales</w:t>
            </w:r>
            <w:r>
              <w:rPr>
                <w:b/>
                <w:bCs/>
              </w:rPr>
              <w:t xml:space="preserve"> </w:t>
            </w:r>
          </w:p>
          <w:p w:rsidR="00622E15" w:rsidRDefault="00622E15" w:rsidP="006F1C52">
            <w:pPr>
              <w:spacing w:after="0" w:line="240" w:lineRule="auto"/>
              <w:jc w:val="both"/>
              <w:rPr>
                <w:b/>
                <w:bCs/>
              </w:rPr>
            </w:pPr>
          </w:p>
          <w:p w:rsidR="00622E15" w:rsidRDefault="00622E15" w:rsidP="006F1C52">
            <w:pPr>
              <w:spacing w:after="0" w:line="240" w:lineRule="auto"/>
              <w:jc w:val="both"/>
              <w:rPr>
                <w:b/>
                <w:bCs/>
              </w:rPr>
            </w:pPr>
            <w:r>
              <w:rPr>
                <w:b/>
                <w:bCs/>
              </w:rPr>
              <w:t>Cibler les différents profils selon les besoins</w:t>
            </w:r>
          </w:p>
          <w:p w:rsidR="00622E15" w:rsidRDefault="00622E15" w:rsidP="006F1C52">
            <w:pPr>
              <w:spacing w:after="0" w:line="240" w:lineRule="auto"/>
              <w:jc w:val="both"/>
            </w:pPr>
            <w:r>
              <w:t xml:space="preserve">Enfants en situation de rejet de l’institution scolaire </w:t>
            </w:r>
          </w:p>
          <w:p w:rsidR="00622E15" w:rsidRPr="007D3BCB" w:rsidRDefault="00622E15" w:rsidP="006F1C52">
            <w:pPr>
              <w:spacing w:after="0" w:line="240" w:lineRule="auto"/>
              <w:jc w:val="both"/>
            </w:pPr>
            <w:r>
              <w:t xml:space="preserve">Enfants en situations de grande fragilité familiale (séparation, conflits, </w:t>
            </w:r>
            <w:r w:rsidRPr="007D3BCB">
              <w:rPr>
                <w:bCs/>
              </w:rPr>
              <w:t>grande pauvreté</w:t>
            </w:r>
            <w:r>
              <w:t>…</w:t>
            </w:r>
            <w:r w:rsidRPr="007D3BCB">
              <w:t xml:space="preserve">) </w:t>
            </w:r>
          </w:p>
          <w:p w:rsidR="00622E15" w:rsidRDefault="00622E15" w:rsidP="006F1C52">
            <w:pPr>
              <w:spacing w:after="0" w:line="240" w:lineRule="auto"/>
              <w:jc w:val="both"/>
            </w:pPr>
            <w:r>
              <w:t xml:space="preserve">Enfants qui ne bénéficient pas des soins nécessaires et donc en attente d’autres prises en charge </w:t>
            </w:r>
          </w:p>
          <w:p w:rsidR="00622E15" w:rsidRDefault="00622E15" w:rsidP="006F1C52">
            <w:pPr>
              <w:spacing w:after="0" w:line="240" w:lineRule="auto"/>
              <w:jc w:val="both"/>
            </w:pPr>
          </w:p>
          <w:p w:rsidR="00622E15" w:rsidRDefault="00622E15" w:rsidP="006F1C52">
            <w:pPr>
              <w:spacing w:after="0" w:line="240" w:lineRule="auto"/>
              <w:jc w:val="both"/>
              <w:rPr>
                <w:b/>
                <w:bCs/>
              </w:rPr>
            </w:pPr>
            <w:r>
              <w:rPr>
                <w:b/>
                <w:bCs/>
              </w:rPr>
              <w:t>Accompagner les enfants</w:t>
            </w:r>
          </w:p>
          <w:p w:rsidR="00622E15" w:rsidRDefault="00622E15" w:rsidP="006F1C52">
            <w:pPr>
              <w:spacing w:after="0" w:line="240" w:lineRule="auto"/>
              <w:jc w:val="both"/>
            </w:pPr>
            <w:r>
              <w:t xml:space="preserve">Répondre à leurs besoins d’attention </w:t>
            </w:r>
          </w:p>
          <w:p w:rsidR="00622E15" w:rsidRDefault="00622E15" w:rsidP="006F1C52">
            <w:pPr>
              <w:spacing w:after="0" w:line="240" w:lineRule="auto"/>
              <w:jc w:val="both"/>
            </w:pPr>
            <w:r>
              <w:t xml:space="preserve">Redorer l’estime de soi </w:t>
            </w:r>
          </w:p>
          <w:p w:rsidR="00622E15" w:rsidRDefault="00622E15" w:rsidP="006F1C52">
            <w:pPr>
              <w:spacing w:after="0" w:line="240" w:lineRule="auto"/>
              <w:jc w:val="both"/>
            </w:pPr>
            <w:r>
              <w:t xml:space="preserve">Restaurer la confiance et le respect des adultes accompagnateurs </w:t>
            </w:r>
          </w:p>
          <w:p w:rsidR="00622E15" w:rsidRDefault="00622E15" w:rsidP="006F1C52">
            <w:pPr>
              <w:spacing w:after="0" w:line="240" w:lineRule="auto"/>
              <w:jc w:val="both"/>
            </w:pPr>
            <w:r>
              <w:t>Remobiliser de la réussite scolaire, maintenir ou réinstaurer un statut d’élève</w:t>
            </w:r>
          </w:p>
          <w:p w:rsidR="00622E15" w:rsidRDefault="00622E15" w:rsidP="006F1C52">
            <w:pPr>
              <w:spacing w:after="0" w:line="240" w:lineRule="auto"/>
              <w:jc w:val="both"/>
              <w:rPr>
                <w:b/>
                <w:bCs/>
              </w:rPr>
            </w:pPr>
          </w:p>
          <w:p w:rsidR="00622E15" w:rsidRDefault="00622E15" w:rsidP="006F1C52">
            <w:pPr>
              <w:spacing w:after="0" w:line="240" w:lineRule="auto"/>
              <w:jc w:val="both"/>
              <w:rPr>
                <w:b/>
                <w:bCs/>
              </w:rPr>
            </w:pPr>
            <w:r>
              <w:rPr>
                <w:b/>
                <w:bCs/>
              </w:rPr>
              <w:t xml:space="preserve">Accompagner les enseignants </w:t>
            </w:r>
          </w:p>
          <w:p w:rsidR="00622E15" w:rsidRDefault="00622E15" w:rsidP="006F1C52">
            <w:pPr>
              <w:spacing w:after="0" w:line="240" w:lineRule="auto"/>
              <w:jc w:val="both"/>
            </w:pPr>
            <w:r>
              <w:t xml:space="preserve">Les gestes professionnels </w:t>
            </w:r>
          </w:p>
          <w:p w:rsidR="00622E15" w:rsidRDefault="00622E15" w:rsidP="006F1C52">
            <w:pPr>
              <w:spacing w:after="0" w:line="240" w:lineRule="auto"/>
              <w:jc w:val="both"/>
            </w:pPr>
            <w:r>
              <w:t>La prise en charge de ces enfants dans la classe ordinaire et dans l’école</w:t>
            </w:r>
          </w:p>
          <w:p w:rsidR="00622E15" w:rsidRPr="00D85D7B" w:rsidRDefault="00622E15" w:rsidP="006F1C52">
            <w:pPr>
              <w:spacing w:after="0" w:line="240" w:lineRule="auto"/>
              <w:jc w:val="both"/>
            </w:pPr>
            <w:r>
              <w:t xml:space="preserve">Equilibre, bienveillance, apprentissages </w:t>
            </w:r>
          </w:p>
          <w:p w:rsidR="00622E15" w:rsidRPr="00D85D7B" w:rsidRDefault="00622E15" w:rsidP="006F1C52">
            <w:pPr>
              <w:spacing w:after="0" w:line="240" w:lineRule="auto"/>
              <w:jc w:val="both"/>
              <w:rPr>
                <w:bCs/>
              </w:rPr>
            </w:pPr>
            <w:r w:rsidRPr="00D85D7B">
              <w:t>Avec des outils professionnels adaptés à créer</w:t>
            </w:r>
            <w:r w:rsidRPr="00D85D7B">
              <w:rPr>
                <w:bCs/>
              </w:rPr>
              <w:t xml:space="preserve"> </w:t>
            </w:r>
          </w:p>
          <w:p w:rsidR="00622E15" w:rsidRPr="00D85D7B" w:rsidRDefault="00622E15" w:rsidP="006F1C52">
            <w:pPr>
              <w:spacing w:after="0" w:line="240" w:lineRule="auto"/>
              <w:jc w:val="both"/>
              <w:rPr>
                <w:color w:val="0432FF"/>
              </w:rPr>
            </w:pPr>
            <w:r w:rsidRPr="00D85D7B">
              <w:rPr>
                <w:bCs/>
              </w:rPr>
              <w:t>Instaurer et entretenir les liens</w:t>
            </w:r>
            <w:r w:rsidRPr="00D85D7B">
              <w:t xml:space="preserve"> école / Famille </w:t>
            </w:r>
          </w:p>
          <w:p w:rsidR="00622E15" w:rsidRDefault="00622E15" w:rsidP="006F1C52">
            <w:pPr>
              <w:spacing w:after="0" w:line="240" w:lineRule="auto"/>
              <w:jc w:val="both"/>
            </w:pPr>
            <w:r w:rsidRPr="00D85D7B">
              <w:rPr>
                <w:bCs/>
              </w:rPr>
              <w:t>Instaurer et entretenir les liens</w:t>
            </w:r>
            <w:r w:rsidRPr="00D85D7B">
              <w:t xml:space="preserve"> entre le dispositif DTEI et l’école d’origine</w:t>
            </w:r>
            <w:r>
              <w:t xml:space="preserve"> </w:t>
            </w:r>
            <w:r>
              <w:rPr>
                <w:b/>
                <w:bCs/>
              </w:rPr>
              <w:t xml:space="preserve"> </w:t>
            </w:r>
          </w:p>
        </w:tc>
      </w:tr>
      <w:tr w:rsidR="00622E15" w:rsidTr="006F1C52">
        <w:trPr>
          <w:trHeight w:val="2430"/>
        </w:trPr>
        <w:tc>
          <w:tcPr>
            <w:tcW w:w="2070" w:type="dxa"/>
            <w:vMerge/>
            <w:tcBorders>
              <w:top w:val="single" w:sz="4" w:space="0" w:color="000000"/>
              <w:left w:val="single" w:sz="4" w:space="0" w:color="000000"/>
              <w:bottom w:val="single" w:sz="4" w:space="0" w:color="000000"/>
              <w:right w:val="single" w:sz="4" w:space="0" w:color="000000"/>
            </w:tcBorders>
            <w:shd w:val="clear" w:color="auto" w:fill="auto"/>
          </w:tcPr>
          <w:p w:rsidR="00622E15" w:rsidRDefault="00622E15" w:rsidP="006F1C52"/>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2E15" w:rsidRDefault="00622E15" w:rsidP="006F1C52">
            <w:pPr>
              <w:spacing w:after="0" w:line="240" w:lineRule="auto"/>
              <w:jc w:val="center"/>
            </w:pPr>
            <w:r>
              <w:rPr>
                <w:b/>
                <w:bCs/>
              </w:rPr>
              <w:t>Accompagnement pédagogique des enseignants du premier degré</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2E15" w:rsidRDefault="00622E15" w:rsidP="006F1C52">
            <w:pPr>
              <w:spacing w:after="0" w:line="240" w:lineRule="auto"/>
              <w:jc w:val="both"/>
            </w:pPr>
          </w:p>
          <w:p w:rsidR="00622E15" w:rsidRDefault="00622E15" w:rsidP="006F1C52">
            <w:pPr>
              <w:spacing w:after="0" w:line="240" w:lineRule="auto"/>
              <w:jc w:val="both"/>
            </w:pPr>
          </w:p>
          <w:p w:rsidR="00622E15" w:rsidRDefault="00622E15" w:rsidP="006F1C52">
            <w:pPr>
              <w:spacing w:after="0" w:line="240" w:lineRule="auto"/>
              <w:jc w:val="both"/>
            </w:pPr>
          </w:p>
          <w:p w:rsidR="00622E15" w:rsidRPr="00D85D7B" w:rsidRDefault="00622E15" w:rsidP="006F1C52">
            <w:pPr>
              <w:spacing w:after="0" w:line="240" w:lineRule="auto"/>
              <w:rPr>
                <w:color w:val="000000" w:themeColor="text1"/>
              </w:rPr>
            </w:pPr>
            <w:r w:rsidRPr="00D85D7B">
              <w:rPr>
                <w:color w:val="000000" w:themeColor="text1"/>
              </w:rPr>
              <w:t xml:space="preserve">Le coordonnateur DTEI aura aussi pour mission d’accompagner les enseignants et leur apporter conseils. Il s’agit de travailler en lien avec l’enseignant de l’enfant et son école, il sera un enseignant ressource. </w:t>
            </w:r>
          </w:p>
          <w:p w:rsidR="00622E15" w:rsidRDefault="00622E15" w:rsidP="006F1C52">
            <w:pPr>
              <w:spacing w:after="0" w:line="240" w:lineRule="auto"/>
              <w:jc w:val="both"/>
            </w:pPr>
          </w:p>
        </w:tc>
      </w:tr>
      <w:tr w:rsidR="00622E15" w:rsidTr="006F1C52">
        <w:trPr>
          <w:trHeight w:val="1300"/>
        </w:trPr>
        <w:tc>
          <w:tcPr>
            <w:tcW w:w="2070" w:type="dxa"/>
            <w:vMerge/>
            <w:tcBorders>
              <w:top w:val="single" w:sz="4" w:space="0" w:color="000000"/>
              <w:left w:val="single" w:sz="4" w:space="0" w:color="000000"/>
              <w:bottom w:val="single" w:sz="4" w:space="0" w:color="000000"/>
              <w:right w:val="single" w:sz="4" w:space="0" w:color="000000"/>
            </w:tcBorders>
            <w:shd w:val="clear" w:color="auto" w:fill="auto"/>
          </w:tcPr>
          <w:p w:rsidR="00622E15" w:rsidRDefault="00622E15" w:rsidP="006F1C52"/>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2E15" w:rsidRDefault="00622E15" w:rsidP="006F1C52">
            <w:pPr>
              <w:spacing w:after="0" w:line="240" w:lineRule="auto"/>
              <w:jc w:val="center"/>
            </w:pPr>
            <w:r>
              <w:rPr>
                <w:b/>
                <w:bCs/>
              </w:rPr>
              <w:t>Contribution à la formation initiale et continue des enseignants</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2E15" w:rsidRDefault="00622E15" w:rsidP="006F1C52">
            <w:pPr>
              <w:pStyle w:val="Paragraphedeliste"/>
              <w:spacing w:after="0" w:line="240" w:lineRule="auto"/>
              <w:jc w:val="both"/>
              <w:rPr>
                <w:b/>
                <w:bCs/>
                <w:color w:val="FF0000"/>
                <w:u w:color="FF0000"/>
              </w:rPr>
            </w:pPr>
          </w:p>
          <w:p w:rsidR="00622E15" w:rsidRPr="00D85D7B" w:rsidRDefault="00622E15" w:rsidP="006F1C52">
            <w:pPr>
              <w:pStyle w:val="Paragraphedeliste"/>
              <w:spacing w:after="0" w:line="240" w:lineRule="auto"/>
              <w:jc w:val="both"/>
              <w:rPr>
                <w:bCs/>
                <w:color w:val="000000" w:themeColor="text1"/>
                <w:u w:color="FF0000"/>
              </w:rPr>
            </w:pPr>
            <w:r w:rsidRPr="00D85D7B">
              <w:rPr>
                <w:bCs/>
                <w:color w:val="000000" w:themeColor="text1"/>
                <w:u w:color="FF0000"/>
              </w:rPr>
              <w:t xml:space="preserve">- </w:t>
            </w:r>
            <w:r>
              <w:rPr>
                <w:bCs/>
                <w:color w:val="000000" w:themeColor="text1"/>
                <w:u w:color="FF0000"/>
              </w:rPr>
              <w:t xml:space="preserve">Personne </w:t>
            </w:r>
            <w:r w:rsidRPr="00D85D7B">
              <w:rPr>
                <w:bCs/>
                <w:color w:val="000000" w:themeColor="text1"/>
                <w:u w:color="FF0000"/>
              </w:rPr>
              <w:t xml:space="preserve">ressource dans la circonscription pour la présentation du dispositif et son fonctionnement auprès des écoles. </w:t>
            </w:r>
          </w:p>
          <w:p w:rsidR="00622E15" w:rsidRDefault="00622E15" w:rsidP="006F1C52">
            <w:pPr>
              <w:pStyle w:val="Paragraphedeliste"/>
              <w:spacing w:after="0" w:line="240" w:lineRule="auto"/>
              <w:jc w:val="both"/>
            </w:pPr>
            <w:r w:rsidRPr="00D85D7B">
              <w:rPr>
                <w:bCs/>
                <w:color w:val="000000" w:themeColor="text1"/>
                <w:u w:color="FF0000"/>
              </w:rPr>
              <w:t>- Personne ressource pour l’accueil des enfants dont les équipes ont besoin de soutien et d’outils supplémentaires.</w:t>
            </w:r>
          </w:p>
        </w:tc>
      </w:tr>
      <w:tr w:rsidR="00622E15" w:rsidTr="006F1C52">
        <w:trPr>
          <w:trHeight w:val="5137"/>
        </w:trPr>
        <w:tc>
          <w:tcPr>
            <w:tcW w:w="2070" w:type="dxa"/>
            <w:vMerge/>
            <w:tcBorders>
              <w:top w:val="single" w:sz="4" w:space="0" w:color="000000"/>
              <w:left w:val="single" w:sz="4" w:space="0" w:color="000000"/>
              <w:bottom w:val="single" w:sz="4" w:space="0" w:color="000000"/>
              <w:right w:val="single" w:sz="4" w:space="0" w:color="000000"/>
            </w:tcBorders>
            <w:shd w:val="clear" w:color="auto" w:fill="auto"/>
          </w:tcPr>
          <w:p w:rsidR="00622E15" w:rsidRDefault="00622E15" w:rsidP="006F1C52"/>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2E15" w:rsidRDefault="00622E15" w:rsidP="006F1C52">
            <w:pPr>
              <w:spacing w:after="0" w:line="240" w:lineRule="auto"/>
              <w:jc w:val="center"/>
              <w:rPr>
                <w:b/>
                <w:bCs/>
              </w:rPr>
            </w:pPr>
            <w:r>
              <w:rPr>
                <w:b/>
                <w:bCs/>
              </w:rPr>
              <w:t>CONNAISSANCES</w:t>
            </w:r>
          </w:p>
          <w:p w:rsidR="00622E15" w:rsidRDefault="00622E15" w:rsidP="006F1C52">
            <w:pPr>
              <w:spacing w:after="0" w:line="240" w:lineRule="auto"/>
              <w:jc w:val="center"/>
              <w:rPr>
                <w:b/>
                <w:bCs/>
              </w:rPr>
            </w:pPr>
            <w:r>
              <w:rPr>
                <w:b/>
                <w:bCs/>
              </w:rPr>
              <w:t>ET COMPÉTENCES</w:t>
            </w:r>
          </w:p>
          <w:p w:rsidR="00622E15" w:rsidRDefault="00622E15" w:rsidP="006F1C52">
            <w:pPr>
              <w:spacing w:after="0" w:line="240" w:lineRule="auto"/>
              <w:jc w:val="center"/>
            </w:pPr>
            <w:r>
              <w:rPr>
                <w:b/>
                <w:bCs/>
              </w:rPr>
              <w:t>MOBILISABLES</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2E15" w:rsidRPr="00FE5676" w:rsidRDefault="00622E15" w:rsidP="006F1C52">
            <w:pPr>
              <w:spacing w:after="0" w:line="240" w:lineRule="auto"/>
              <w:rPr>
                <w:i/>
                <w:color w:val="000000" w:themeColor="text1"/>
                <w:u w:val="single"/>
              </w:rPr>
            </w:pPr>
            <w:r w:rsidRPr="00FE5676">
              <w:rPr>
                <w:i/>
                <w:color w:val="000000" w:themeColor="text1"/>
                <w:u w:val="single"/>
              </w:rPr>
              <w:t>Compétences attendues :</w:t>
            </w:r>
          </w:p>
          <w:p w:rsidR="00622E15" w:rsidRPr="00FE5676" w:rsidRDefault="00622E15" w:rsidP="006F1C52">
            <w:pPr>
              <w:spacing w:after="0" w:line="240" w:lineRule="auto"/>
              <w:rPr>
                <w:rFonts w:eastAsia="Trebuchet MS" w:cs="Trebuchet MS"/>
                <w:i/>
                <w:color w:val="000000" w:themeColor="text1"/>
                <w:u w:val="single"/>
              </w:rPr>
            </w:pPr>
          </w:p>
          <w:p w:rsidR="00622E15" w:rsidRPr="00FE5676" w:rsidRDefault="00622E15" w:rsidP="006F1C52">
            <w:pPr>
              <w:spacing w:after="0" w:line="240" w:lineRule="auto"/>
              <w:rPr>
                <w:color w:val="000000" w:themeColor="text1"/>
              </w:rPr>
            </w:pPr>
            <w:r w:rsidRPr="00FE5676">
              <w:rPr>
                <w:color w:val="000000" w:themeColor="text1"/>
              </w:rPr>
              <w:t xml:space="preserve">- </w:t>
            </w:r>
            <w:r w:rsidRPr="00FE5676">
              <w:rPr>
                <w:color w:val="000000" w:themeColor="text1"/>
                <w:lang w:val="it-IT"/>
              </w:rPr>
              <w:t>Capacit</w:t>
            </w:r>
            <w:r w:rsidRPr="00FE5676">
              <w:rPr>
                <w:color w:val="000000" w:themeColor="text1"/>
              </w:rPr>
              <w:t>é à travailler avec tous les établissements scolaires et avec des partenaires.</w:t>
            </w:r>
            <w:r w:rsidRPr="00FE5676">
              <w:rPr>
                <w:rFonts w:eastAsia="Arial Unicode MS" w:cs="Arial Unicode MS"/>
                <w:color w:val="000000" w:themeColor="text1"/>
              </w:rPr>
              <w:br/>
            </w:r>
            <w:r w:rsidRPr="00FE5676">
              <w:rPr>
                <w:color w:val="000000" w:themeColor="text1"/>
              </w:rPr>
              <w:t>- Impulser et gérer un projet collectif articulé autour des projets individuels</w:t>
            </w:r>
            <w:r>
              <w:rPr>
                <w:color w:val="000000" w:themeColor="text1"/>
              </w:rPr>
              <w:t xml:space="preserve"> </w:t>
            </w:r>
            <w:r w:rsidRPr="00FE5676">
              <w:rPr>
                <w:color w:val="000000" w:themeColor="text1"/>
              </w:rPr>
              <w:t>d</w:t>
            </w:r>
            <w:r>
              <w:rPr>
                <w:color w:val="000000" w:themeColor="text1"/>
              </w:rPr>
              <w:t>’</w:t>
            </w:r>
            <w:r w:rsidRPr="00FE5676">
              <w:rPr>
                <w:color w:val="000000" w:themeColor="text1"/>
              </w:rPr>
              <w:t>élè</w:t>
            </w:r>
            <w:r w:rsidRPr="00FE5676">
              <w:rPr>
                <w:color w:val="000000" w:themeColor="text1"/>
                <w:lang w:val="pt-PT"/>
              </w:rPr>
              <w:t>ves.</w:t>
            </w:r>
            <w:r w:rsidRPr="00FE5676">
              <w:rPr>
                <w:rFonts w:eastAsia="Arial Unicode MS" w:cs="Arial Unicode MS"/>
                <w:color w:val="000000" w:themeColor="text1"/>
              </w:rPr>
              <w:br/>
            </w:r>
            <w:r w:rsidRPr="00FE5676">
              <w:rPr>
                <w:color w:val="000000" w:themeColor="text1"/>
              </w:rPr>
              <w:t>-Travailler en lien avec les familles.</w:t>
            </w:r>
            <w:r w:rsidRPr="00FE5676">
              <w:rPr>
                <w:rFonts w:eastAsia="Arial Unicode MS" w:cs="Arial Unicode MS"/>
                <w:color w:val="000000" w:themeColor="text1"/>
              </w:rPr>
              <w:br/>
            </w:r>
            <w:r w:rsidRPr="00FE5676">
              <w:rPr>
                <w:color w:val="000000" w:themeColor="text1"/>
              </w:rPr>
              <w:t xml:space="preserve">- Communiquer régulièrement avec l’école de l’enfant. </w:t>
            </w:r>
          </w:p>
          <w:p w:rsidR="00622E15" w:rsidRPr="00FE5676" w:rsidRDefault="00622E15" w:rsidP="006F1C52">
            <w:pPr>
              <w:numPr>
                <w:ilvl w:val="0"/>
                <w:numId w:val="1"/>
              </w:numPr>
              <w:spacing w:after="0" w:line="240" w:lineRule="auto"/>
              <w:rPr>
                <w:color w:val="000000" w:themeColor="text1"/>
              </w:rPr>
            </w:pPr>
            <w:r w:rsidRPr="00FE5676">
              <w:rPr>
                <w:color w:val="000000" w:themeColor="text1"/>
              </w:rPr>
              <w:t>Aptitude a</w:t>
            </w:r>
            <w:r w:rsidRPr="00FE5676">
              <w:rPr>
                <w:rFonts w:eastAsia="Arial Unicode MS" w:cs="Arial Unicode MS"/>
                <w:color w:val="000000" w:themeColor="text1"/>
              </w:rPr>
              <w:t>̀</w:t>
            </w:r>
            <w:r w:rsidRPr="00FE5676">
              <w:rPr>
                <w:color w:val="000000" w:themeColor="text1"/>
              </w:rPr>
              <w:t xml:space="preserve"> s’engager dans les processus pé</w:t>
            </w:r>
            <w:r w:rsidRPr="00FE5676">
              <w:rPr>
                <w:rFonts w:eastAsia="Arial Unicode MS" w:cs="Arial Unicode MS"/>
                <w:color w:val="000000" w:themeColor="text1"/>
              </w:rPr>
              <w:t>d</w:t>
            </w:r>
            <w:r w:rsidRPr="00FE5676">
              <w:rPr>
                <w:color w:val="000000" w:themeColor="text1"/>
              </w:rPr>
              <w:t>agogiques adapté</w:t>
            </w:r>
            <w:r w:rsidRPr="00FE5676">
              <w:rPr>
                <w:rFonts w:eastAsia="Arial Unicode MS" w:cs="Arial Unicode MS"/>
                <w:color w:val="000000" w:themeColor="text1"/>
              </w:rPr>
              <w:t>s</w:t>
            </w:r>
            <w:r w:rsidRPr="00FE5676">
              <w:rPr>
                <w:color w:val="000000" w:themeColor="text1"/>
              </w:rPr>
              <w:t>, notamment en innovant pour remotiver des é</w:t>
            </w:r>
            <w:r w:rsidRPr="00FE5676">
              <w:rPr>
                <w:rFonts w:eastAsia="Arial Unicode MS" w:cs="Arial Unicode MS"/>
                <w:color w:val="000000" w:themeColor="text1"/>
              </w:rPr>
              <w:t>l</w:t>
            </w:r>
            <w:r w:rsidRPr="00FE5676">
              <w:rPr>
                <w:color w:val="000000" w:themeColor="text1"/>
              </w:rPr>
              <w:t>èv</w:t>
            </w:r>
            <w:r w:rsidRPr="00FE5676">
              <w:rPr>
                <w:rFonts w:eastAsia="Arial Unicode MS" w:cs="Arial Unicode MS"/>
                <w:color w:val="000000" w:themeColor="text1"/>
              </w:rPr>
              <w:t>e</w:t>
            </w:r>
            <w:r w:rsidRPr="00FE5676">
              <w:rPr>
                <w:color w:val="000000" w:themeColor="text1"/>
              </w:rPr>
              <w:t>s dé</w:t>
            </w:r>
            <w:r w:rsidRPr="00FE5676">
              <w:rPr>
                <w:rFonts w:eastAsia="Arial Unicode MS" w:cs="Arial Unicode MS"/>
                <w:color w:val="000000" w:themeColor="text1"/>
              </w:rPr>
              <w:t>m</w:t>
            </w:r>
            <w:r w:rsidRPr="00FE5676">
              <w:rPr>
                <w:color w:val="000000" w:themeColor="text1"/>
              </w:rPr>
              <w:t>obilisés.</w:t>
            </w:r>
          </w:p>
          <w:p w:rsidR="00622E15" w:rsidRPr="00FE5676" w:rsidRDefault="00622E15" w:rsidP="006F1C52">
            <w:pPr>
              <w:pStyle w:val="Pardfaut"/>
              <w:numPr>
                <w:ilvl w:val="0"/>
                <w:numId w:val="2"/>
              </w:numPr>
              <w:rPr>
                <w:rFonts w:ascii="Calibri" w:hAnsi="Calibri"/>
                <w:color w:val="000000" w:themeColor="text1"/>
              </w:rPr>
            </w:pPr>
            <w:r w:rsidRPr="00FE5676">
              <w:rPr>
                <w:rFonts w:ascii="Calibri" w:hAnsi="Calibri"/>
                <w:color w:val="000000" w:themeColor="text1"/>
              </w:rPr>
              <w:t>Capacité́ de coordination afin de viser la mise en œuvre effective du projet du dispositif.</w:t>
            </w:r>
          </w:p>
          <w:p w:rsidR="00622E15" w:rsidRPr="00FE5676" w:rsidRDefault="00622E15" w:rsidP="006F1C52">
            <w:pPr>
              <w:spacing w:after="0" w:line="240" w:lineRule="auto"/>
              <w:rPr>
                <w:color w:val="000000" w:themeColor="text1"/>
              </w:rPr>
            </w:pPr>
          </w:p>
          <w:p w:rsidR="00622E15" w:rsidRPr="00FE5676" w:rsidRDefault="00622E15" w:rsidP="006F1C52">
            <w:pPr>
              <w:spacing w:after="0" w:line="240" w:lineRule="auto"/>
              <w:rPr>
                <w:rFonts w:eastAsia="Trebuchet MS" w:cs="Trebuchet MS"/>
                <w:i/>
                <w:color w:val="000000" w:themeColor="text1"/>
                <w:u w:val="single"/>
              </w:rPr>
            </w:pPr>
            <w:r w:rsidRPr="00FE5676">
              <w:rPr>
                <w:i/>
                <w:color w:val="000000" w:themeColor="text1"/>
                <w:u w:val="single"/>
              </w:rPr>
              <w:t xml:space="preserve">Qualités personnelles souhaitées : </w:t>
            </w:r>
          </w:p>
          <w:p w:rsidR="00622E15" w:rsidRPr="00FE5676" w:rsidRDefault="00622E15" w:rsidP="006F1C52">
            <w:pPr>
              <w:spacing w:after="0" w:line="240" w:lineRule="auto"/>
              <w:rPr>
                <w:rFonts w:eastAsia="Trebuchet MS" w:cs="Trebuchet MS"/>
                <w:color w:val="000000" w:themeColor="text1"/>
              </w:rPr>
            </w:pPr>
            <w:r w:rsidRPr="00FE5676">
              <w:rPr>
                <w:color w:val="000000" w:themeColor="text1"/>
              </w:rPr>
              <w:t>-</w:t>
            </w:r>
            <w:r w:rsidRPr="00FE5676">
              <w:rPr>
                <w:color w:val="000000" w:themeColor="text1"/>
                <w:lang w:val="it-IT"/>
              </w:rPr>
              <w:t>Grandedisponibilit</w:t>
            </w:r>
            <w:r w:rsidRPr="00FE5676">
              <w:rPr>
                <w:color w:val="000000" w:themeColor="text1"/>
              </w:rPr>
              <w:t>é</w:t>
            </w:r>
            <w:r w:rsidRPr="00FE5676">
              <w:rPr>
                <w:rFonts w:eastAsia="Arial Unicode MS" w:cs="Arial Unicode MS"/>
                <w:color w:val="000000" w:themeColor="text1"/>
              </w:rPr>
              <w:br/>
            </w:r>
            <w:r w:rsidRPr="00FE5676">
              <w:rPr>
                <w:color w:val="000000" w:themeColor="text1"/>
              </w:rPr>
              <w:t>- Intérêt pour les problématiques complexes et multifactorielles mises en évidence dans les situations de chaque élève</w:t>
            </w:r>
            <w:r w:rsidRPr="00FE5676">
              <w:rPr>
                <w:rFonts w:eastAsia="Arial Unicode MS" w:cs="Arial Unicode MS"/>
                <w:color w:val="000000" w:themeColor="text1"/>
              </w:rPr>
              <w:br/>
            </w:r>
            <w:r w:rsidRPr="00FE5676">
              <w:rPr>
                <w:color w:val="000000" w:themeColor="text1"/>
              </w:rPr>
              <w:t>- Ecoute et communication</w:t>
            </w:r>
            <w:r w:rsidRPr="00FE5676">
              <w:rPr>
                <w:rFonts w:eastAsia="Arial Unicode MS" w:cs="Arial Unicode MS"/>
                <w:color w:val="000000" w:themeColor="text1"/>
              </w:rPr>
              <w:br/>
            </w:r>
            <w:r w:rsidRPr="00FE5676">
              <w:rPr>
                <w:color w:val="000000" w:themeColor="text1"/>
              </w:rPr>
              <w:t>- Rigueur et autonomie dans le travail</w:t>
            </w:r>
            <w:r w:rsidRPr="00FE5676">
              <w:rPr>
                <w:rFonts w:eastAsia="Arial Unicode MS" w:cs="Arial Unicode MS"/>
                <w:color w:val="000000" w:themeColor="text1"/>
              </w:rPr>
              <w:br/>
            </w:r>
            <w:r w:rsidRPr="00FE5676">
              <w:rPr>
                <w:color w:val="000000" w:themeColor="text1"/>
              </w:rPr>
              <w:t xml:space="preserve">- Calme, bienveillance, fermeté, exigence et vision positive de chaque élève </w:t>
            </w:r>
          </w:p>
          <w:p w:rsidR="00622E15" w:rsidRPr="00FE5676" w:rsidRDefault="00622E15" w:rsidP="006F1C52">
            <w:pPr>
              <w:pStyle w:val="Pardfaut"/>
              <w:numPr>
                <w:ilvl w:val="0"/>
                <w:numId w:val="1"/>
              </w:numPr>
              <w:rPr>
                <w:rFonts w:ascii="Calibri" w:hAnsi="Calibri"/>
                <w:color w:val="000000" w:themeColor="text1"/>
              </w:rPr>
            </w:pPr>
            <w:r w:rsidRPr="00FE5676">
              <w:rPr>
                <w:rFonts w:ascii="Calibri" w:hAnsi="Calibri"/>
                <w:color w:val="000000" w:themeColor="text1"/>
              </w:rPr>
              <w:t>Etre innovant</w:t>
            </w:r>
          </w:p>
          <w:p w:rsidR="00622E15" w:rsidRDefault="00622E15" w:rsidP="006F1C52">
            <w:pPr>
              <w:spacing w:after="0" w:line="240" w:lineRule="auto"/>
              <w:rPr>
                <w:b/>
                <w:bCs/>
                <w:color w:val="FF0000"/>
                <w:u w:color="FF0000"/>
              </w:rPr>
            </w:pPr>
          </w:p>
          <w:p w:rsidR="00622E15" w:rsidRDefault="00622E15" w:rsidP="006F1C52">
            <w:pPr>
              <w:spacing w:after="0" w:line="240" w:lineRule="auto"/>
              <w:rPr>
                <w:b/>
                <w:bCs/>
                <w:color w:val="FF0000"/>
                <w:u w:color="FF0000"/>
              </w:rPr>
            </w:pPr>
          </w:p>
          <w:p w:rsidR="00622E15" w:rsidRDefault="00622E15" w:rsidP="006F1C52">
            <w:pPr>
              <w:spacing w:after="0" w:line="240" w:lineRule="auto"/>
            </w:pPr>
          </w:p>
        </w:tc>
      </w:tr>
      <w:tr w:rsidR="00622E15" w:rsidTr="006F1C52">
        <w:trPr>
          <w:trHeight w:val="1406"/>
        </w:trPr>
        <w:tc>
          <w:tcPr>
            <w:tcW w:w="207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193" w:type="dxa"/>
              <w:bottom w:w="80" w:type="dxa"/>
              <w:right w:w="193" w:type="dxa"/>
            </w:tcMar>
            <w:vAlign w:val="center"/>
          </w:tcPr>
          <w:p w:rsidR="00622E15" w:rsidRDefault="00622E15" w:rsidP="006F1C52">
            <w:pPr>
              <w:spacing w:after="0" w:line="240" w:lineRule="auto"/>
              <w:ind w:left="113" w:right="113"/>
              <w:jc w:val="center"/>
              <w:rPr>
                <w:b/>
                <w:bCs/>
              </w:rPr>
            </w:pPr>
          </w:p>
          <w:p w:rsidR="00622E15" w:rsidRDefault="00622E15" w:rsidP="006F1C52">
            <w:pPr>
              <w:spacing w:after="0" w:line="240" w:lineRule="auto"/>
              <w:ind w:left="113" w:right="113"/>
              <w:jc w:val="center"/>
              <w:rPr>
                <w:b/>
                <w:bCs/>
              </w:rPr>
            </w:pPr>
          </w:p>
          <w:p w:rsidR="00622E15" w:rsidRDefault="00622E15" w:rsidP="006F1C52">
            <w:pPr>
              <w:spacing w:after="0" w:line="240" w:lineRule="auto"/>
              <w:ind w:left="113" w:right="113"/>
              <w:jc w:val="center"/>
              <w:rPr>
                <w:b/>
                <w:bCs/>
              </w:rPr>
            </w:pPr>
            <w:r w:rsidRPr="00FE5676">
              <w:rPr>
                <w:b/>
              </w:rPr>
              <w:t>Lieu d’exercice</w:t>
            </w:r>
          </w:p>
          <w:p w:rsidR="00622E15" w:rsidRDefault="00622E15" w:rsidP="006F1C52">
            <w:pPr>
              <w:spacing w:after="0" w:line="240" w:lineRule="auto"/>
              <w:ind w:left="113" w:right="113"/>
              <w:jc w:val="center"/>
              <w:rPr>
                <w:b/>
                <w:bCs/>
              </w:rPr>
            </w:pPr>
          </w:p>
          <w:p w:rsidR="00622E15" w:rsidRDefault="00622E15" w:rsidP="006F1C52">
            <w:pPr>
              <w:spacing w:after="0" w:line="240" w:lineRule="auto"/>
              <w:ind w:left="113" w:right="113"/>
              <w:jc w:val="center"/>
              <w:rPr>
                <w:b/>
                <w:bCs/>
              </w:rPr>
            </w:pPr>
          </w:p>
          <w:p w:rsidR="00622E15" w:rsidRDefault="00622E15" w:rsidP="006F1C52">
            <w:pPr>
              <w:spacing w:after="0" w:line="240" w:lineRule="auto"/>
              <w:ind w:left="113" w:right="113"/>
              <w:jc w:val="center"/>
              <w:rPr>
                <w:b/>
                <w:bCs/>
              </w:rPr>
            </w:pPr>
          </w:p>
          <w:p w:rsidR="00622E15" w:rsidRDefault="00622E15" w:rsidP="006F1C52">
            <w:pPr>
              <w:spacing w:after="0" w:line="240" w:lineRule="auto"/>
              <w:ind w:left="113" w:right="113"/>
              <w:jc w:val="center"/>
              <w:rPr>
                <w:b/>
                <w:bCs/>
              </w:rPr>
            </w:pPr>
          </w:p>
          <w:p w:rsidR="00622E15" w:rsidRDefault="00622E15" w:rsidP="006F1C52">
            <w:pPr>
              <w:spacing w:after="0" w:line="240" w:lineRule="auto"/>
              <w:ind w:left="113" w:right="113"/>
              <w:jc w:val="center"/>
              <w:rPr>
                <w:b/>
                <w:bCs/>
              </w:rPr>
            </w:pPr>
          </w:p>
          <w:p w:rsidR="00622E15" w:rsidRDefault="00622E15" w:rsidP="006F1C52">
            <w:pPr>
              <w:spacing w:after="0" w:line="240" w:lineRule="auto"/>
              <w:ind w:left="113" w:right="113"/>
              <w:jc w:val="center"/>
              <w:rPr>
                <w:b/>
                <w:bCs/>
              </w:rPr>
            </w:pPr>
          </w:p>
          <w:p w:rsidR="00622E15" w:rsidRDefault="00622E15" w:rsidP="006F1C52">
            <w:pPr>
              <w:spacing w:after="0" w:line="240" w:lineRule="auto"/>
              <w:ind w:left="113" w:right="113"/>
              <w:jc w:val="center"/>
              <w:rPr>
                <w:b/>
                <w:bCs/>
              </w:rPr>
            </w:pPr>
          </w:p>
          <w:p w:rsidR="00622E15" w:rsidRDefault="00622E15" w:rsidP="006F1C52">
            <w:pPr>
              <w:spacing w:after="0" w:line="240" w:lineRule="auto"/>
              <w:ind w:left="113" w:right="113"/>
              <w:jc w:val="center"/>
              <w:rPr>
                <w:b/>
                <w:bCs/>
              </w:rPr>
            </w:pPr>
          </w:p>
          <w:p w:rsidR="00622E15" w:rsidRDefault="00622E15" w:rsidP="006F1C52">
            <w:pPr>
              <w:spacing w:after="0" w:line="240" w:lineRule="auto"/>
              <w:ind w:left="113" w:right="113"/>
              <w:jc w:val="center"/>
              <w:rPr>
                <w:b/>
                <w:bCs/>
              </w:rPr>
            </w:pPr>
          </w:p>
          <w:p w:rsidR="00622E15" w:rsidRDefault="00622E15" w:rsidP="006F1C52">
            <w:pPr>
              <w:spacing w:after="0" w:line="240" w:lineRule="auto"/>
              <w:ind w:left="113" w:right="113"/>
              <w:jc w:val="center"/>
              <w:rPr>
                <w:b/>
                <w:bCs/>
              </w:rPr>
            </w:pPr>
          </w:p>
          <w:p w:rsidR="00622E15" w:rsidRDefault="00622E15" w:rsidP="006F1C52">
            <w:pPr>
              <w:spacing w:after="0" w:line="240" w:lineRule="auto"/>
              <w:ind w:left="113" w:right="113"/>
              <w:jc w:val="center"/>
              <w:rPr>
                <w:b/>
                <w:bCs/>
              </w:rPr>
            </w:pPr>
          </w:p>
          <w:p w:rsidR="00622E15" w:rsidRDefault="00622E15" w:rsidP="006F1C52">
            <w:pPr>
              <w:spacing w:after="0" w:line="240" w:lineRule="auto"/>
              <w:ind w:left="113" w:right="113"/>
              <w:jc w:val="center"/>
            </w:pPr>
            <w:r>
              <w:rPr>
                <w:b/>
                <w:bCs/>
              </w:rPr>
              <w:t>CONDITIONS D’EXERCICE</w:t>
            </w:r>
          </w:p>
        </w:tc>
        <w:tc>
          <w:tcPr>
            <w:tcW w:w="86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2E15" w:rsidRPr="00FE5676" w:rsidRDefault="00622E15" w:rsidP="006F1C52">
            <w:pPr>
              <w:spacing w:after="0" w:line="240" w:lineRule="auto"/>
              <w:jc w:val="center"/>
              <w:rPr>
                <w:color w:val="000000" w:themeColor="text1"/>
              </w:rPr>
            </w:pPr>
            <w:r w:rsidRPr="00FE5676">
              <w:rPr>
                <w:color w:val="000000" w:themeColor="text1"/>
              </w:rPr>
              <w:lastRenderedPageBreak/>
              <w:t xml:space="preserve">L’enseignant est installé </w:t>
            </w:r>
            <w:r>
              <w:rPr>
                <w:color w:val="000000" w:themeColor="text1"/>
              </w:rPr>
              <w:t>à l’école J. Brel, circonscription de Montpellier Sud</w:t>
            </w:r>
          </w:p>
        </w:tc>
      </w:tr>
      <w:tr w:rsidR="00622E15" w:rsidTr="006F1C52">
        <w:trPr>
          <w:trHeight w:val="5282"/>
        </w:trPr>
        <w:tc>
          <w:tcPr>
            <w:tcW w:w="2070" w:type="dxa"/>
            <w:vMerge/>
            <w:tcBorders>
              <w:top w:val="single" w:sz="4" w:space="0" w:color="000000"/>
              <w:left w:val="single" w:sz="4" w:space="0" w:color="000000"/>
              <w:bottom w:val="single" w:sz="4" w:space="0" w:color="000000"/>
              <w:right w:val="single" w:sz="4" w:space="0" w:color="000000"/>
            </w:tcBorders>
            <w:shd w:val="clear" w:color="auto" w:fill="auto"/>
          </w:tcPr>
          <w:p w:rsidR="00622E15" w:rsidRDefault="00622E15" w:rsidP="006F1C52"/>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2E15" w:rsidRDefault="00622E15" w:rsidP="006F1C52">
            <w:pPr>
              <w:spacing w:after="0" w:line="240" w:lineRule="auto"/>
              <w:jc w:val="center"/>
            </w:pPr>
            <w:r>
              <w:rPr>
                <w:b/>
                <w:bCs/>
              </w:rPr>
              <w:t>ORGANISATION DU SERVICE</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2E15" w:rsidRPr="00FE5676" w:rsidRDefault="00622E15" w:rsidP="006F1C52">
            <w:pPr>
              <w:suppressAutoHyphens/>
              <w:spacing w:after="0" w:line="240" w:lineRule="auto"/>
              <w:rPr>
                <w:rFonts w:eastAsia="Times New Roman" w:cs="Times New Roman"/>
                <w:color w:val="000000" w:themeColor="text1"/>
              </w:rPr>
            </w:pPr>
          </w:p>
          <w:p w:rsidR="00622E15" w:rsidRPr="00FE5676" w:rsidRDefault="00622E15" w:rsidP="006F1C52">
            <w:pPr>
              <w:numPr>
                <w:ilvl w:val="0"/>
                <w:numId w:val="3"/>
              </w:numPr>
              <w:suppressAutoHyphens/>
              <w:spacing w:after="0" w:line="240" w:lineRule="auto"/>
              <w:rPr>
                <w:color w:val="000000" w:themeColor="text1"/>
              </w:rPr>
            </w:pPr>
            <w:r w:rsidRPr="00FE5676">
              <w:rPr>
                <w:color w:val="000000" w:themeColor="text1"/>
              </w:rPr>
              <w:t xml:space="preserve">Contact avec la classe d’origine </w:t>
            </w:r>
          </w:p>
          <w:p w:rsidR="00622E15" w:rsidRPr="00FE5676" w:rsidRDefault="00622E15" w:rsidP="006F1C52">
            <w:pPr>
              <w:numPr>
                <w:ilvl w:val="0"/>
                <w:numId w:val="3"/>
              </w:numPr>
              <w:suppressAutoHyphens/>
              <w:spacing w:after="0" w:line="240" w:lineRule="auto"/>
              <w:rPr>
                <w:color w:val="000000" w:themeColor="text1"/>
              </w:rPr>
            </w:pPr>
            <w:r w:rsidRPr="00FE5676">
              <w:rPr>
                <w:color w:val="000000" w:themeColor="text1"/>
              </w:rPr>
              <w:t xml:space="preserve">Temps d’accueil dans la classe avec la famille </w:t>
            </w:r>
          </w:p>
          <w:p w:rsidR="00622E15" w:rsidRPr="00FE5676" w:rsidRDefault="00622E15" w:rsidP="006F1C52">
            <w:pPr>
              <w:numPr>
                <w:ilvl w:val="0"/>
                <w:numId w:val="3"/>
              </w:numPr>
              <w:suppressAutoHyphens/>
              <w:spacing w:after="0" w:line="240" w:lineRule="auto"/>
              <w:rPr>
                <w:color w:val="000000" w:themeColor="text1"/>
              </w:rPr>
            </w:pPr>
            <w:r>
              <w:rPr>
                <w:color w:val="000000" w:themeColor="text1"/>
              </w:rPr>
              <w:t>T</w:t>
            </w:r>
            <w:r w:rsidRPr="00FE5676">
              <w:rPr>
                <w:color w:val="000000" w:themeColor="text1"/>
              </w:rPr>
              <w:t xml:space="preserve">emps d’observation dans la classe d’origine avec le PE  </w:t>
            </w:r>
          </w:p>
          <w:p w:rsidR="00622E15" w:rsidRPr="00FE5676" w:rsidRDefault="00622E15" w:rsidP="006F1C52">
            <w:pPr>
              <w:numPr>
                <w:ilvl w:val="0"/>
                <w:numId w:val="3"/>
              </w:numPr>
              <w:suppressAutoHyphens/>
              <w:spacing w:after="0" w:line="240" w:lineRule="auto"/>
              <w:rPr>
                <w:color w:val="000000" w:themeColor="text1"/>
              </w:rPr>
            </w:pPr>
            <w:r w:rsidRPr="00FE5676">
              <w:rPr>
                <w:color w:val="000000" w:themeColor="text1"/>
              </w:rPr>
              <w:t xml:space="preserve">Retour en classe de l’enfant à la fin de la session </w:t>
            </w:r>
          </w:p>
          <w:p w:rsidR="00622E15" w:rsidRPr="00FE5676" w:rsidRDefault="00622E15" w:rsidP="006F1C52">
            <w:pPr>
              <w:numPr>
                <w:ilvl w:val="0"/>
                <w:numId w:val="3"/>
              </w:numPr>
              <w:suppressAutoHyphens/>
              <w:spacing w:after="0" w:line="240" w:lineRule="auto"/>
              <w:rPr>
                <w:color w:val="000000" w:themeColor="text1"/>
              </w:rPr>
            </w:pPr>
            <w:r>
              <w:rPr>
                <w:color w:val="000000" w:themeColor="text1"/>
              </w:rPr>
              <w:t>Bilan</w:t>
            </w:r>
            <w:r w:rsidRPr="00FE5676">
              <w:rPr>
                <w:color w:val="000000" w:themeColor="text1"/>
              </w:rPr>
              <w:t xml:space="preserve"> systématique à partager avec les parents et en équipe éducative </w:t>
            </w:r>
          </w:p>
          <w:p w:rsidR="00622E15" w:rsidRPr="00FE5676" w:rsidRDefault="00622E15" w:rsidP="006F1C52">
            <w:pPr>
              <w:suppressAutoHyphens/>
              <w:spacing w:after="0" w:line="240" w:lineRule="auto"/>
              <w:rPr>
                <w:rFonts w:eastAsia="Times New Roman" w:cs="Times New Roman"/>
                <w:color w:val="000000" w:themeColor="text1"/>
              </w:rPr>
            </w:pPr>
          </w:p>
          <w:p w:rsidR="00622E15" w:rsidRPr="00FE5676" w:rsidRDefault="00622E15" w:rsidP="006F1C52">
            <w:pPr>
              <w:suppressAutoHyphens/>
              <w:spacing w:after="0" w:line="240" w:lineRule="auto"/>
              <w:rPr>
                <w:rFonts w:eastAsia="Times New Roman" w:cs="Times New Roman"/>
                <w:color w:val="000000" w:themeColor="text1"/>
              </w:rPr>
            </w:pPr>
            <w:r w:rsidRPr="00FE5676">
              <w:rPr>
                <w:color w:val="000000" w:themeColor="text1"/>
              </w:rPr>
              <w:t>DUREE</w:t>
            </w:r>
          </w:p>
          <w:p w:rsidR="00622E15" w:rsidRPr="00FE5676" w:rsidRDefault="00622E15" w:rsidP="006F1C52">
            <w:pPr>
              <w:numPr>
                <w:ilvl w:val="0"/>
                <w:numId w:val="3"/>
              </w:numPr>
              <w:suppressAutoHyphens/>
              <w:spacing w:after="0" w:line="240" w:lineRule="auto"/>
              <w:rPr>
                <w:color w:val="000000" w:themeColor="text1"/>
              </w:rPr>
            </w:pPr>
            <w:r>
              <w:rPr>
                <w:color w:val="000000" w:themeColor="text1"/>
              </w:rPr>
              <w:t xml:space="preserve">Chaque session dure </w:t>
            </w:r>
            <w:r w:rsidRPr="00FE5676">
              <w:rPr>
                <w:color w:val="000000" w:themeColor="text1"/>
              </w:rPr>
              <w:t>3 semaines</w:t>
            </w:r>
            <w:r>
              <w:rPr>
                <w:color w:val="000000" w:themeColor="text1"/>
              </w:rPr>
              <w:t>.</w:t>
            </w:r>
            <w:r>
              <w:rPr>
                <w:color w:val="000000" w:themeColor="text1"/>
              </w:rPr>
              <w:br/>
              <w:t>A la fin de chaque session, une semaine est prévue pour aller observer les enfants dans leur école.</w:t>
            </w:r>
            <w:r w:rsidRPr="00FE5676">
              <w:rPr>
                <w:color w:val="000000" w:themeColor="text1"/>
              </w:rPr>
              <w:t xml:space="preserve"> </w:t>
            </w:r>
          </w:p>
          <w:p w:rsidR="00622E15" w:rsidRPr="00FE5676" w:rsidRDefault="00622E15" w:rsidP="006F1C52">
            <w:pPr>
              <w:suppressAutoHyphens/>
              <w:spacing w:after="0" w:line="240" w:lineRule="auto"/>
              <w:rPr>
                <w:rFonts w:eastAsia="Times New Roman" w:cs="Times New Roman"/>
                <w:color w:val="000000" w:themeColor="text1"/>
              </w:rPr>
            </w:pPr>
          </w:p>
          <w:p w:rsidR="00622E15" w:rsidRPr="00FE5676" w:rsidRDefault="00622E15" w:rsidP="006F1C52">
            <w:pPr>
              <w:suppressAutoHyphens/>
              <w:spacing w:after="0" w:line="240" w:lineRule="auto"/>
              <w:rPr>
                <w:rFonts w:eastAsia="Times New Roman" w:cs="Times New Roman"/>
                <w:color w:val="000000" w:themeColor="text1"/>
              </w:rPr>
            </w:pPr>
            <w:r w:rsidRPr="00FE5676">
              <w:rPr>
                <w:color w:val="000000" w:themeColor="text1"/>
              </w:rPr>
              <w:t xml:space="preserve">PUBLIC : </w:t>
            </w:r>
          </w:p>
          <w:p w:rsidR="00622E15" w:rsidRPr="00FE5676" w:rsidRDefault="00622E15" w:rsidP="006F1C52">
            <w:pPr>
              <w:numPr>
                <w:ilvl w:val="0"/>
                <w:numId w:val="3"/>
              </w:numPr>
              <w:suppressAutoHyphens/>
              <w:spacing w:after="0" w:line="240" w:lineRule="auto"/>
              <w:rPr>
                <w:color w:val="000000" w:themeColor="text1"/>
              </w:rPr>
            </w:pPr>
            <w:r w:rsidRPr="00FE5676">
              <w:rPr>
                <w:color w:val="000000" w:themeColor="text1"/>
              </w:rPr>
              <w:t>Enfants</w:t>
            </w:r>
            <w:r>
              <w:rPr>
                <w:color w:val="000000" w:themeColor="text1"/>
              </w:rPr>
              <w:t xml:space="preserve"> essentiellement</w:t>
            </w:r>
            <w:r w:rsidRPr="00FE5676">
              <w:rPr>
                <w:color w:val="000000" w:themeColor="text1"/>
              </w:rPr>
              <w:t xml:space="preserve"> de la GS au CM</w:t>
            </w:r>
            <w:r>
              <w:rPr>
                <w:color w:val="000000" w:themeColor="text1"/>
              </w:rPr>
              <w:t>2.</w:t>
            </w:r>
          </w:p>
          <w:p w:rsidR="00622E15" w:rsidRPr="00FE5676" w:rsidRDefault="00622E15" w:rsidP="006F1C52">
            <w:pPr>
              <w:suppressAutoHyphens/>
              <w:spacing w:after="0" w:line="240" w:lineRule="auto"/>
              <w:rPr>
                <w:rFonts w:eastAsia="Times New Roman" w:cs="Times New Roman"/>
                <w:color w:val="000000" w:themeColor="text1"/>
              </w:rPr>
            </w:pPr>
          </w:p>
          <w:p w:rsidR="00622E15" w:rsidRPr="00FE5676" w:rsidRDefault="00622E15" w:rsidP="006F1C52">
            <w:pPr>
              <w:suppressAutoHyphens/>
              <w:spacing w:after="0" w:line="240" w:lineRule="auto"/>
              <w:rPr>
                <w:rFonts w:eastAsia="Times New Roman" w:cs="Times New Roman"/>
                <w:color w:val="000000" w:themeColor="text1"/>
              </w:rPr>
            </w:pPr>
            <w:r w:rsidRPr="00FE5676">
              <w:rPr>
                <w:color w:val="000000" w:themeColor="text1"/>
              </w:rPr>
              <w:t xml:space="preserve">DEROULEMENT : </w:t>
            </w:r>
          </w:p>
          <w:p w:rsidR="00622E15" w:rsidRPr="00FE5676" w:rsidRDefault="00622E15" w:rsidP="006F1C52">
            <w:pPr>
              <w:numPr>
                <w:ilvl w:val="0"/>
                <w:numId w:val="3"/>
              </w:numPr>
              <w:suppressAutoHyphens/>
              <w:spacing w:after="0" w:line="240" w:lineRule="auto"/>
              <w:rPr>
                <w:color w:val="000000" w:themeColor="text1"/>
              </w:rPr>
            </w:pPr>
            <w:r w:rsidRPr="00FE5676">
              <w:rPr>
                <w:color w:val="000000" w:themeColor="text1"/>
              </w:rPr>
              <w:t xml:space="preserve">Liaison avec la classe : EDT partagé </w:t>
            </w:r>
          </w:p>
          <w:p w:rsidR="00622E15" w:rsidRPr="00FE5676" w:rsidRDefault="00622E15" w:rsidP="006F1C52">
            <w:pPr>
              <w:suppressAutoHyphens/>
              <w:spacing w:after="0" w:line="240" w:lineRule="auto"/>
              <w:rPr>
                <w:rFonts w:eastAsia="Times New Roman" w:cs="Times New Roman"/>
                <w:color w:val="000000" w:themeColor="text1"/>
              </w:rPr>
            </w:pPr>
            <w:r w:rsidRPr="00FE5676">
              <w:rPr>
                <w:color w:val="000000" w:themeColor="text1"/>
              </w:rPr>
              <w:t xml:space="preserve">- Travail sur les fondamentaux poursuivi au même rythme </w:t>
            </w:r>
            <w:r>
              <w:rPr>
                <w:color w:val="000000" w:themeColor="text1"/>
              </w:rPr>
              <w:t>que la classe d’origine.</w:t>
            </w:r>
            <w:r w:rsidRPr="00FE5676">
              <w:rPr>
                <w:color w:val="000000" w:themeColor="text1"/>
              </w:rPr>
              <w:t xml:space="preserve"> </w:t>
            </w:r>
          </w:p>
          <w:p w:rsidR="00622E15" w:rsidRPr="00FE5676" w:rsidRDefault="00622E15" w:rsidP="006F1C52">
            <w:pPr>
              <w:suppressAutoHyphens/>
              <w:spacing w:after="0" w:line="240" w:lineRule="auto"/>
              <w:rPr>
                <w:rFonts w:eastAsia="Times New Roman" w:cs="Times New Roman"/>
                <w:color w:val="000000" w:themeColor="text1"/>
              </w:rPr>
            </w:pPr>
            <w:r w:rsidRPr="00FE5676">
              <w:rPr>
                <w:color w:val="000000" w:themeColor="text1"/>
              </w:rPr>
              <w:t xml:space="preserve">- Projet de la classe spécifique : blog sur l’ENT académique pour la famille et la classe d’origine </w:t>
            </w:r>
          </w:p>
        </w:tc>
      </w:tr>
      <w:tr w:rsidR="00622E15" w:rsidTr="006F1C52">
        <w:trPr>
          <w:trHeight w:val="1330"/>
        </w:trPr>
        <w:tc>
          <w:tcPr>
            <w:tcW w:w="2070" w:type="dxa"/>
            <w:vMerge/>
            <w:tcBorders>
              <w:top w:val="single" w:sz="4" w:space="0" w:color="000000"/>
              <w:left w:val="single" w:sz="4" w:space="0" w:color="000000"/>
              <w:bottom w:val="single" w:sz="4" w:space="0" w:color="000000"/>
              <w:right w:val="single" w:sz="4" w:space="0" w:color="000000"/>
            </w:tcBorders>
            <w:shd w:val="clear" w:color="auto" w:fill="auto"/>
          </w:tcPr>
          <w:p w:rsidR="00622E15" w:rsidRDefault="00622E15" w:rsidP="006F1C52"/>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2E15" w:rsidRDefault="00622E15" w:rsidP="006F1C52">
            <w:pPr>
              <w:spacing w:after="0" w:line="240" w:lineRule="auto"/>
              <w:jc w:val="center"/>
            </w:pPr>
            <w:r>
              <w:rPr>
                <w:b/>
                <w:bCs/>
              </w:rPr>
              <w:t>MODALITES DE CANDIDATURE et NOMINATION</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2E15" w:rsidRDefault="00622E15" w:rsidP="006F1C52">
            <w:pPr>
              <w:spacing w:after="0" w:line="240" w:lineRule="auto"/>
              <w:jc w:val="center"/>
            </w:pPr>
          </w:p>
          <w:p w:rsidR="00622E15" w:rsidRDefault="00622E15" w:rsidP="006F1C52">
            <w:pPr>
              <w:spacing w:after="0" w:line="240" w:lineRule="auto"/>
              <w:jc w:val="center"/>
            </w:pPr>
          </w:p>
          <w:p w:rsidR="00622E15" w:rsidRDefault="00622E15" w:rsidP="006F1C52">
            <w:pPr>
              <w:spacing w:after="0" w:line="240" w:lineRule="auto"/>
              <w:jc w:val="center"/>
            </w:pPr>
            <w:r>
              <w:t>Les candidatures seront accompagnées d’une lettre de motivation et d’un curriculum vitae.</w:t>
            </w:r>
          </w:p>
          <w:p w:rsidR="00622E15" w:rsidRDefault="00622E15" w:rsidP="006F1C52">
            <w:pPr>
              <w:spacing w:after="0" w:line="240" w:lineRule="auto"/>
              <w:jc w:val="center"/>
            </w:pPr>
          </w:p>
        </w:tc>
      </w:tr>
      <w:tr w:rsidR="00622E15" w:rsidTr="006F1C52">
        <w:trPr>
          <w:trHeight w:val="670"/>
        </w:trPr>
        <w:tc>
          <w:tcPr>
            <w:tcW w:w="2070" w:type="dxa"/>
            <w:vMerge/>
            <w:tcBorders>
              <w:top w:val="single" w:sz="4" w:space="0" w:color="000000"/>
              <w:left w:val="single" w:sz="4" w:space="0" w:color="000000"/>
              <w:bottom w:val="single" w:sz="4" w:space="0" w:color="000000"/>
              <w:right w:val="single" w:sz="4" w:space="0" w:color="000000"/>
            </w:tcBorders>
            <w:shd w:val="clear" w:color="auto" w:fill="auto"/>
          </w:tcPr>
          <w:p w:rsidR="00622E15" w:rsidRDefault="00622E15" w:rsidP="006F1C52"/>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2E15" w:rsidRDefault="00622E15" w:rsidP="006F1C52">
            <w:pPr>
              <w:spacing w:after="0" w:line="240" w:lineRule="auto"/>
              <w:jc w:val="center"/>
            </w:pPr>
            <w:r>
              <w:rPr>
                <w:b/>
                <w:bCs/>
              </w:rPr>
              <w:t>CONTACT</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2E15" w:rsidRPr="00FE5676" w:rsidRDefault="00622E15" w:rsidP="006F1C52">
            <w:pPr>
              <w:spacing w:after="0" w:line="240" w:lineRule="auto"/>
              <w:rPr>
                <w:b/>
                <w:bCs/>
                <w:i/>
                <w:color w:val="000000" w:themeColor="text1"/>
              </w:rPr>
            </w:pPr>
          </w:p>
          <w:p w:rsidR="00622E15" w:rsidRPr="00FE5676" w:rsidRDefault="00622E15" w:rsidP="006F1C52">
            <w:pPr>
              <w:spacing w:after="0" w:line="240" w:lineRule="auto"/>
              <w:jc w:val="center"/>
              <w:rPr>
                <w:i/>
                <w:color w:val="000000" w:themeColor="text1"/>
              </w:rPr>
            </w:pPr>
            <w:r w:rsidRPr="00FE5676">
              <w:rPr>
                <w:b/>
                <w:bCs/>
                <w:i/>
                <w:color w:val="000000" w:themeColor="text1"/>
                <w:u w:color="FF0000"/>
              </w:rPr>
              <w:t>IEN de la circonscription Montpellier SU</w:t>
            </w:r>
            <w:r>
              <w:rPr>
                <w:b/>
                <w:bCs/>
                <w:i/>
                <w:color w:val="000000" w:themeColor="text1"/>
                <w:u w:color="FF0000"/>
              </w:rPr>
              <w:t>D</w:t>
            </w:r>
          </w:p>
        </w:tc>
      </w:tr>
    </w:tbl>
    <w:p w:rsidR="00622E15" w:rsidRDefault="00622E15" w:rsidP="00622E15">
      <w:pPr>
        <w:widowControl w:val="0"/>
        <w:spacing w:after="0" w:line="240" w:lineRule="auto"/>
      </w:pPr>
    </w:p>
    <w:p w:rsidR="007F4713" w:rsidRDefault="007F4713"/>
    <w:sectPr w:rsidR="007F4713">
      <w:headerReference w:type="default" r:id="rId9"/>
      <w:footerReference w:type="default" r:id="rId10"/>
      <w:pgSz w:w="11900" w:h="16840"/>
      <w:pgMar w:top="567" w:right="567" w:bottom="567" w:left="567"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55D1" w:rsidRDefault="002E55D1">
      <w:pPr>
        <w:spacing w:after="0" w:line="240" w:lineRule="auto"/>
      </w:pPr>
      <w:r>
        <w:separator/>
      </w:r>
    </w:p>
  </w:endnote>
  <w:endnote w:type="continuationSeparator" w:id="0">
    <w:p w:rsidR="002E55D1" w:rsidRDefault="002E55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CE4" w:rsidRDefault="00E84552">
    <w:pPr>
      <w:pStyle w:val="En-tt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55D1" w:rsidRDefault="002E55D1">
      <w:pPr>
        <w:spacing w:after="0" w:line="240" w:lineRule="auto"/>
      </w:pPr>
      <w:r>
        <w:separator/>
      </w:r>
    </w:p>
  </w:footnote>
  <w:footnote w:type="continuationSeparator" w:id="0">
    <w:p w:rsidR="002E55D1" w:rsidRDefault="002E55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CE4" w:rsidRDefault="00E84552">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8939DD"/>
    <w:multiLevelType w:val="hybridMultilevel"/>
    <w:tmpl w:val="1562C8C2"/>
    <w:lvl w:ilvl="0" w:tplc="3D705550">
      <w:start w:val="1"/>
      <w:numFmt w:val="bullet"/>
      <w:lvlText w:val="-"/>
      <w:lvlJc w:val="left"/>
      <w:pPr>
        <w:ind w:left="1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70CC28E">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D4E3768">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CCE5C62">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E10C670">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518D930">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C7A5DC2">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062B95E">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C9CFF66">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nsid w:val="60626C30"/>
    <w:multiLevelType w:val="hybridMultilevel"/>
    <w:tmpl w:val="7702F128"/>
    <w:lvl w:ilvl="0" w:tplc="319C7B24">
      <w:start w:val="1"/>
      <w:numFmt w:val="bullet"/>
      <w:lvlText w:val="-"/>
      <w:lvlJc w:val="left"/>
      <w:pPr>
        <w:ind w:left="1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89293FA">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B002386">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F2E9618">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78AC1A">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3421FE4">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95279DE">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8CCD684">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264FF5E">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1"/>
  </w:num>
  <w:num w:numId="2">
    <w:abstractNumId w:val="1"/>
    <w:lvlOverride w:ilvl="0">
      <w:lvl w:ilvl="0" w:tplc="319C7B24">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989293FA">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s>
          <w:ind w:left="758" w:hanging="1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8B002386">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358" w:hanging="1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1F2E9618">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958" w:hanging="1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9D78AC1A">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558" w:hanging="1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E3421FE4">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3158" w:hanging="1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E95279DE">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3758" w:hanging="1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C8CCD684">
        <w:start w:val="1"/>
        <w:numFmt w:val="bullet"/>
        <w:lvlText w:val="-"/>
        <w:lvlJc w:val="left"/>
        <w:pPr>
          <w:tabs>
            <w:tab w:val="left" w:pos="720"/>
            <w:tab w:val="left" w:pos="1440"/>
            <w:tab w:val="left" w:pos="2160"/>
            <w:tab w:val="left" w:pos="2880"/>
            <w:tab w:val="left" w:pos="3600"/>
            <w:tab w:val="left" w:pos="5040"/>
            <w:tab w:val="left" w:pos="5760"/>
            <w:tab w:val="left" w:pos="6480"/>
            <w:tab w:val="left" w:pos="7200"/>
            <w:tab w:val="left" w:pos="7920"/>
          </w:tabs>
          <w:ind w:left="4358" w:hanging="1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0264FF5E">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958" w:hanging="15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2E15"/>
    <w:rsid w:val="002E55D1"/>
    <w:rsid w:val="00622E15"/>
    <w:rsid w:val="007F4713"/>
    <w:rsid w:val="00E84552"/>
    <w:rsid w:val="00FF4B0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622E15"/>
    <w:pPr>
      <w:pBdr>
        <w:top w:val="nil"/>
        <w:left w:val="nil"/>
        <w:bottom w:val="nil"/>
        <w:right w:val="nil"/>
        <w:between w:val="nil"/>
        <w:bar w:val="nil"/>
      </w:pBdr>
      <w:spacing w:after="200" w:line="276" w:lineRule="auto"/>
    </w:pPr>
    <w:rPr>
      <w:rFonts w:ascii="Calibri" w:eastAsia="Calibri" w:hAnsi="Calibri" w:cs="Calibri"/>
      <w:color w:val="000000"/>
      <w:u w:color="000000"/>
      <w:bdr w:val="nil"/>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rsid w:val="00622E1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fr-FR"/>
    </w:rPr>
    <w:tblPr>
      <w:tblInd w:w="0" w:type="dxa"/>
      <w:tblCellMar>
        <w:top w:w="0" w:type="dxa"/>
        <w:left w:w="0" w:type="dxa"/>
        <w:bottom w:w="0" w:type="dxa"/>
        <w:right w:w="0" w:type="dxa"/>
      </w:tblCellMar>
    </w:tblPr>
  </w:style>
  <w:style w:type="paragraph" w:styleId="En-tte">
    <w:name w:val="header"/>
    <w:link w:val="En-tteCar"/>
    <w:rsid w:val="00622E15"/>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eastAsia="fr-FR"/>
    </w:rPr>
  </w:style>
  <w:style w:type="character" w:customStyle="1" w:styleId="En-tteCar">
    <w:name w:val="En-tête Car"/>
    <w:basedOn w:val="Policepardfaut"/>
    <w:link w:val="En-tte"/>
    <w:rsid w:val="00622E15"/>
    <w:rPr>
      <w:rFonts w:ascii="Helvetica Neue" w:eastAsia="Arial Unicode MS" w:hAnsi="Helvetica Neue" w:cs="Arial Unicode MS"/>
      <w:color w:val="000000"/>
      <w:sz w:val="24"/>
      <w:szCs w:val="24"/>
      <w:bdr w:val="nil"/>
      <w:lang w:eastAsia="fr-FR"/>
    </w:rPr>
  </w:style>
  <w:style w:type="paragraph" w:styleId="Paragraphedeliste">
    <w:name w:val="List Paragraph"/>
    <w:rsid w:val="00622E15"/>
    <w:pPr>
      <w:pBdr>
        <w:top w:val="nil"/>
        <w:left w:val="nil"/>
        <w:bottom w:val="nil"/>
        <w:right w:val="nil"/>
        <w:between w:val="nil"/>
        <w:bar w:val="nil"/>
      </w:pBdr>
      <w:spacing w:after="200" w:line="276" w:lineRule="auto"/>
      <w:ind w:left="720"/>
    </w:pPr>
    <w:rPr>
      <w:rFonts w:ascii="Calibri" w:eastAsia="Calibri" w:hAnsi="Calibri" w:cs="Calibri"/>
      <w:color w:val="000000"/>
      <w:u w:color="000000"/>
      <w:bdr w:val="nil"/>
      <w:lang w:eastAsia="fr-FR"/>
    </w:rPr>
  </w:style>
  <w:style w:type="paragraph" w:customStyle="1" w:styleId="Pardfaut">
    <w:name w:val="Par défaut"/>
    <w:rsid w:val="00622E15"/>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fr-FR"/>
    </w:rPr>
  </w:style>
  <w:style w:type="paragraph" w:styleId="Textedebulles">
    <w:name w:val="Balloon Text"/>
    <w:basedOn w:val="Normal"/>
    <w:link w:val="TextedebullesCar"/>
    <w:uiPriority w:val="99"/>
    <w:semiHidden/>
    <w:unhideWhenUsed/>
    <w:rsid w:val="00E8455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84552"/>
    <w:rPr>
      <w:rFonts w:ascii="Tahoma" w:eastAsia="Calibri" w:hAnsi="Tahoma" w:cs="Tahoma"/>
      <w:color w:val="000000"/>
      <w:sz w:val="16"/>
      <w:szCs w:val="16"/>
      <w:u w:color="000000"/>
      <w:bdr w:val="nil"/>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622E15"/>
    <w:pPr>
      <w:pBdr>
        <w:top w:val="nil"/>
        <w:left w:val="nil"/>
        <w:bottom w:val="nil"/>
        <w:right w:val="nil"/>
        <w:between w:val="nil"/>
        <w:bar w:val="nil"/>
      </w:pBdr>
      <w:spacing w:after="200" w:line="276" w:lineRule="auto"/>
    </w:pPr>
    <w:rPr>
      <w:rFonts w:ascii="Calibri" w:eastAsia="Calibri" w:hAnsi="Calibri" w:cs="Calibri"/>
      <w:color w:val="000000"/>
      <w:u w:color="000000"/>
      <w:bdr w:val="nil"/>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rsid w:val="00622E1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fr-FR"/>
    </w:rPr>
    <w:tblPr>
      <w:tblInd w:w="0" w:type="dxa"/>
      <w:tblCellMar>
        <w:top w:w="0" w:type="dxa"/>
        <w:left w:w="0" w:type="dxa"/>
        <w:bottom w:w="0" w:type="dxa"/>
        <w:right w:w="0" w:type="dxa"/>
      </w:tblCellMar>
    </w:tblPr>
  </w:style>
  <w:style w:type="paragraph" w:styleId="En-tte">
    <w:name w:val="header"/>
    <w:link w:val="En-tteCar"/>
    <w:rsid w:val="00622E15"/>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eastAsia="fr-FR"/>
    </w:rPr>
  </w:style>
  <w:style w:type="character" w:customStyle="1" w:styleId="En-tteCar">
    <w:name w:val="En-tête Car"/>
    <w:basedOn w:val="Policepardfaut"/>
    <w:link w:val="En-tte"/>
    <w:rsid w:val="00622E15"/>
    <w:rPr>
      <w:rFonts w:ascii="Helvetica Neue" w:eastAsia="Arial Unicode MS" w:hAnsi="Helvetica Neue" w:cs="Arial Unicode MS"/>
      <w:color w:val="000000"/>
      <w:sz w:val="24"/>
      <w:szCs w:val="24"/>
      <w:bdr w:val="nil"/>
      <w:lang w:eastAsia="fr-FR"/>
    </w:rPr>
  </w:style>
  <w:style w:type="paragraph" w:styleId="Paragraphedeliste">
    <w:name w:val="List Paragraph"/>
    <w:rsid w:val="00622E15"/>
    <w:pPr>
      <w:pBdr>
        <w:top w:val="nil"/>
        <w:left w:val="nil"/>
        <w:bottom w:val="nil"/>
        <w:right w:val="nil"/>
        <w:between w:val="nil"/>
        <w:bar w:val="nil"/>
      </w:pBdr>
      <w:spacing w:after="200" w:line="276" w:lineRule="auto"/>
      <w:ind w:left="720"/>
    </w:pPr>
    <w:rPr>
      <w:rFonts w:ascii="Calibri" w:eastAsia="Calibri" w:hAnsi="Calibri" w:cs="Calibri"/>
      <w:color w:val="000000"/>
      <w:u w:color="000000"/>
      <w:bdr w:val="nil"/>
      <w:lang w:eastAsia="fr-FR"/>
    </w:rPr>
  </w:style>
  <w:style w:type="paragraph" w:customStyle="1" w:styleId="Pardfaut">
    <w:name w:val="Par défaut"/>
    <w:rsid w:val="00622E15"/>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fr-FR"/>
    </w:rPr>
  </w:style>
  <w:style w:type="paragraph" w:styleId="Textedebulles">
    <w:name w:val="Balloon Text"/>
    <w:basedOn w:val="Normal"/>
    <w:link w:val="TextedebullesCar"/>
    <w:uiPriority w:val="99"/>
    <w:semiHidden/>
    <w:unhideWhenUsed/>
    <w:rsid w:val="00E8455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84552"/>
    <w:rPr>
      <w:rFonts w:ascii="Tahoma" w:eastAsia="Calibri" w:hAnsi="Tahoma" w:cs="Tahoma"/>
      <w:color w:val="000000"/>
      <w:sz w:val="16"/>
      <w:szCs w:val="16"/>
      <w:u w:color="000000"/>
      <w:bdr w:val="nil"/>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760</Words>
  <Characters>4181</Characters>
  <Application>Microsoft Office Word</Application>
  <DocSecurity>4</DocSecurity>
  <Lines>34</Lines>
  <Paragraphs>9</Paragraphs>
  <ScaleCrop>false</ScaleCrop>
  <HeadingPairs>
    <vt:vector size="2" baseType="variant">
      <vt:variant>
        <vt:lpstr>Titre</vt:lpstr>
      </vt:variant>
      <vt:variant>
        <vt:i4>1</vt:i4>
      </vt:variant>
    </vt:vector>
  </HeadingPairs>
  <TitlesOfParts>
    <vt:vector size="1" baseType="lpstr">
      <vt:lpstr/>
    </vt:vector>
  </TitlesOfParts>
  <Company>Rectorat De Montpellier</Company>
  <LinksUpToDate>false</LinksUpToDate>
  <CharactersWithSpaces>4932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Bireau Bruno</dc:creator>
  <cp:lastModifiedBy>Boucard Florence</cp:lastModifiedBy>
  <cp:revision>2</cp:revision>
  <dcterms:created xsi:type="dcterms:W3CDTF">2021-03-16T11:39:00Z</dcterms:created>
  <dcterms:modified xsi:type="dcterms:W3CDTF">2021-03-16T11:39:00Z</dcterms:modified>
</cp:coreProperties>
</file>